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072B2" w14:textId="67798EFE" w:rsidR="004F032A" w:rsidRDefault="00053199">
      <w:pPr>
        <w:spacing w:after="60"/>
        <w:jc w:val="right"/>
        <w:rPr>
          <w:rFonts w:ascii="Roboto" w:eastAsia="Roboto" w:hAnsi="Roboto" w:cs="Roboto"/>
          <w:b/>
          <w:i/>
          <w:color w:val="767171"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i/>
          <w:color w:val="767171"/>
          <w:sz w:val="16"/>
          <w:szCs w:val="16"/>
        </w:rPr>
        <w:t>Rev.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-</w:t>
      </w:r>
      <w:r w:rsidR="00C4492D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 w:rsidR="00D61B2B">
        <w:rPr>
          <w:rFonts w:ascii="Roboto" w:eastAsia="Roboto" w:hAnsi="Roboto" w:cs="Roboto"/>
          <w:i/>
          <w:color w:val="767171"/>
          <w:sz w:val="16"/>
          <w:szCs w:val="16"/>
        </w:rPr>
        <w:t>9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2023</w:t>
      </w:r>
    </w:p>
    <w:p w14:paraId="0C9CD3E2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777947EF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heading=h.gjdgxs" w:colFirst="0" w:colLast="0"/>
      <w:bookmarkEnd w:id="1"/>
    </w:p>
    <w:p w14:paraId="35D6E278" w14:textId="77777777" w:rsidR="00717811" w:rsidRDefault="00245892" w:rsidP="00245892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</w:t>
      </w:r>
      <w:r w:rsidR="00717811"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gli 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9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</w:p>
    <w:p w14:paraId="58BED361" w14:textId="52AF9AEA" w:rsidR="00245892" w:rsidRDefault="00245892" w:rsidP="00717811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>La notifica di invenzione è obbligatoria a norma di legge (CPI art.65)</w:t>
      </w:r>
    </w:p>
    <w:p w14:paraId="02C99CEE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0B9608BE" w14:textId="0099E3E6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69A2030D" w14:textId="77777777" w:rsidR="004F032A" w:rsidRPr="00717811" w:rsidRDefault="004F032A" w:rsidP="00717811">
      <w:pPr>
        <w:spacing w:after="60"/>
      </w:pPr>
    </w:p>
    <w:p w14:paraId="075C065F" w14:textId="77777777" w:rsidR="004F032A" w:rsidRPr="00717811" w:rsidRDefault="004F032A" w:rsidP="00717811">
      <w:pPr>
        <w:spacing w:after="60"/>
      </w:pPr>
    </w:p>
    <w:p w14:paraId="706D10DF" w14:textId="77777777" w:rsidR="004F032A" w:rsidRDefault="004F032A">
      <w:pPr>
        <w:spacing w:after="60"/>
      </w:pPr>
    </w:p>
    <w:p w14:paraId="232D3B37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Titolo (provvisorio)</w:t>
      </w:r>
    </w:p>
    <w:p w14:paraId="19457EBB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XXXXXXXXXXXXXXXXXXXXXXXXXXXXXXXXXXXXXX</w:t>
      </w:r>
    </w:p>
    <w:p w14:paraId="1A1B85EE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br w:type="page"/>
      </w:r>
    </w:p>
    <w:p w14:paraId="2CEDC591" w14:textId="02BA59C6" w:rsidR="004F032A" w:rsidRDefault="00141320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Contributo inventivo e t</w:t>
      </w:r>
      <w:r w:rsidR="00053199">
        <w:rPr>
          <w:rFonts w:ascii="Roboto" w:eastAsia="Roboto" w:hAnsi="Roboto" w:cs="Roboto"/>
          <w:b/>
          <w:sz w:val="28"/>
          <w:szCs w:val="28"/>
        </w:rPr>
        <w:t>itolarità</w:t>
      </w:r>
    </w:p>
    <w:p w14:paraId="27615F04" w14:textId="30587533" w:rsidR="00402BF3" w:rsidRPr="00402BF3" w:rsidRDefault="00402BF3" w:rsidP="00402BF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>I diritti nascenti dalle invenzioni spettano alle strutture di appartenenza degli inventori, a meno che le stesse strutture non vi abbiano interesse. I ricercatori delle strutture hanno il diritto ad essere indicati come inventori. La percentuale di contributo inventivo determinerà l’eventuale suddivisione dei costi e dei ricavi netti in caso di valorizzazione.</w:t>
      </w:r>
    </w:p>
    <w:p w14:paraId="4C94F64D" w14:textId="77777777" w:rsidR="00402BF3" w:rsidRDefault="00402BF3">
      <w:pPr>
        <w:spacing w:after="60"/>
        <w:rPr>
          <w:rFonts w:ascii="Roboto" w:eastAsia="Roboto" w:hAnsi="Roboto" w:cs="Roboto"/>
          <w:i/>
          <w:sz w:val="20"/>
          <w:szCs w:val="20"/>
        </w:rPr>
      </w:pPr>
    </w:p>
    <w:p w14:paraId="38C117CE" w14:textId="7A73D405" w:rsidR="004F032A" w:rsidRDefault="00053199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 - inventore</w:t>
      </w:r>
    </w:p>
    <w:p w14:paraId="228267A6" w14:textId="505A5E8F" w:rsidR="00E40564" w:rsidRPr="00402BF3" w:rsidRDefault="00053199" w:rsidP="00B078EC">
      <w:pPr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dell’Università di Pavia che ha contribuito alla realizzazione dell’invenzione, quindi </w:t>
      </w:r>
      <w:proofErr w:type="spellStart"/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3B53C386" w14:textId="476FFE4E" w:rsidR="004F032A" w:rsidRDefault="004F032A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4B2F0143" w14:textId="655047B2" w:rsidR="00ED7A42" w:rsidRPr="00ED7A42" w:rsidRDefault="00ED7A42" w:rsidP="00ED7A42">
      <w:pPr>
        <w:pStyle w:val="Paragrafoelenc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Inventore 1</w:t>
      </w:r>
    </w:p>
    <w:p w14:paraId="1467BB39" w14:textId="22C06D5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2E7BCC35" w14:textId="7E20E0E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Ruolo attualmente ricoperto in Università:</w:t>
      </w:r>
    </w:p>
    <w:p w14:paraId="2682F042" w14:textId="4E605AB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Dipartimento o struttura di ricerca di afferenza:</w:t>
      </w:r>
    </w:p>
    <w:p w14:paraId="1478B05D" w14:textId="7CECE1B0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Convenzionamento/doppia affiliazione con altri organismi di ricerca o IRCCS: (indicare ente)</w:t>
      </w:r>
    </w:p>
    <w:p w14:paraId="6568DA58" w14:textId="6184772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Attività di contributo inventivo:</w:t>
      </w:r>
    </w:p>
    <w:p w14:paraId="660F0FC0" w14:textId="31DB926B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</w:t>
      </w:r>
      <w:r w:rsidRPr="00167758">
        <w:rPr>
          <w:vertAlign w:val="superscript"/>
        </w:rPr>
        <w:footnoteReference w:id="2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1A4B9F4D" w14:textId="4F8CF3C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 xml:space="preserve">Percentuale di contributo inventivo a titolo </w:t>
      </w:r>
      <w:proofErr w:type="spellStart"/>
      <w:r w:rsidRPr="00167758">
        <w:rPr>
          <w:rFonts w:ascii="Roboto" w:eastAsia="Roboto" w:hAnsi="Roboto" w:cs="Roboto"/>
          <w:sz w:val="20"/>
          <w:szCs w:val="20"/>
        </w:rPr>
        <w:t>UniPV</w:t>
      </w:r>
      <w:proofErr w:type="spellEnd"/>
      <w:r w:rsidRPr="00167758">
        <w:rPr>
          <w:vertAlign w:val="superscript"/>
        </w:rPr>
        <w:footnoteReference w:id="3"/>
      </w:r>
      <w:r w:rsidRPr="00167758">
        <w:rPr>
          <w:rFonts w:ascii="Roboto" w:eastAsia="Roboto" w:hAnsi="Roboto" w:cs="Roboto"/>
          <w:sz w:val="20"/>
          <w:szCs w:val="20"/>
        </w:rPr>
        <w:t xml:space="preserve"> </w:t>
      </w:r>
      <w:r w:rsidRPr="00167758">
        <w:rPr>
          <w:vertAlign w:val="superscript"/>
        </w:rPr>
        <w:footnoteReference w:id="4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3622B285" w14:textId="6D7007A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Telefono:</w:t>
      </w:r>
    </w:p>
    <w:p w14:paraId="3C932566" w14:textId="7DE1A77E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E-mail:</w:t>
      </w:r>
    </w:p>
    <w:p w14:paraId="6D8912A8" w14:textId="54E37E4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2AD35E60" w14:textId="3670BDE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Indirizzo di residenza:</w:t>
      </w:r>
    </w:p>
    <w:p w14:paraId="6101FA61" w14:textId="1E329C77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662ACB2A" w14:textId="33F906CE" w:rsidR="004F032A" w:rsidRDefault="004F032A">
      <w:pPr>
        <w:spacing w:after="60"/>
      </w:pPr>
    </w:p>
    <w:p w14:paraId="12C0EFDD" w14:textId="74161A56" w:rsidR="004F032A" w:rsidRDefault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Altro ente o impresa - inventore</w:t>
      </w:r>
    </w:p>
    <w:p w14:paraId="7EE18520" w14:textId="1EE6B87C" w:rsidR="00141320" w:rsidRDefault="00053199" w:rsidP="00141320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inventore esterno all’Università di Pavia (non identificato come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, nota 1, pag.1) che ha contribuito alla realizzazione dell’invenzione brevettabile, risultandone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761D5759" w14:textId="77777777" w:rsidR="00402BF3" w:rsidRDefault="00402BF3" w:rsidP="00402BF3">
      <w:pPr>
        <w:jc w:val="both"/>
        <w:rPr>
          <w:rFonts w:ascii="Roboto" w:eastAsia="Roboto" w:hAnsi="Roboto" w:cs="Roboto"/>
          <w:sz w:val="20"/>
          <w:szCs w:val="20"/>
        </w:rPr>
      </w:pPr>
    </w:p>
    <w:p w14:paraId="0D978531" w14:textId="15945213" w:rsidR="00ED7A42" w:rsidRPr="00402BF3" w:rsidRDefault="00ED7A42" w:rsidP="00402BF3">
      <w:pPr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Inventore 1</w:t>
      </w:r>
    </w:p>
    <w:p w14:paraId="6072CF4C" w14:textId="4A4D2BD6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7B9E0A2D" w14:textId="783A68AD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2A2194F4" w14:textId="73CEAE27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3353C148" w14:textId="4C82E63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Ente</w:t>
      </w:r>
      <w:r w:rsidR="00EB6469">
        <w:rPr>
          <w:rFonts w:ascii="Roboto" w:eastAsia="Roboto" w:hAnsi="Roboto" w:cs="Roboto"/>
          <w:sz w:val="20"/>
          <w:szCs w:val="20"/>
        </w:rPr>
        <w:t xml:space="preserve">/impresa di </w:t>
      </w:r>
      <w:r w:rsidRPr="00167758">
        <w:rPr>
          <w:rFonts w:ascii="Roboto" w:eastAsia="Roboto" w:hAnsi="Roboto" w:cs="Roboto"/>
          <w:sz w:val="20"/>
          <w:szCs w:val="20"/>
        </w:rPr>
        <w:t>appartenenza:</w:t>
      </w:r>
    </w:p>
    <w:p w14:paraId="3FADC859" w14:textId="2709E08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Contatti TTO (mail e telefono):</w:t>
      </w:r>
    </w:p>
    <w:p w14:paraId="098C1DA6" w14:textId="5D7D0C65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</w:rPr>
        <w:t>Indirizzo (inventore/ente):</w:t>
      </w:r>
    </w:p>
    <w:p w14:paraId="18C4DC09" w14:textId="48485061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Contatti (mail e telefono inventore/ente)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674780DC" w14:textId="3514716E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Attività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5FA6C5B" w14:textId="6C504ABF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Percentuale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6873720" w14:textId="3AEB78E3" w:rsidR="004F032A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365F784E" w14:textId="77777777" w:rsidR="0015650F" w:rsidRDefault="0015650F" w:rsidP="0015650F">
      <w:pPr>
        <w:spacing w:after="60"/>
        <w:rPr>
          <w:rFonts w:ascii="Roboto" w:eastAsia="Roboto" w:hAnsi="Roboto" w:cs="Roboto"/>
          <w:b/>
          <w:sz w:val="22"/>
          <w:szCs w:val="22"/>
        </w:rPr>
      </w:pPr>
    </w:p>
    <w:p w14:paraId="018BD073" w14:textId="4C773DDD" w:rsidR="0015650F" w:rsidRDefault="0015650F" w:rsidP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Altro ente o impresa </w:t>
      </w:r>
    </w:p>
    <w:p w14:paraId="6BC87E80" w14:textId="1A23ABD0" w:rsidR="0015650F" w:rsidRDefault="0015650F" w:rsidP="0015650F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l’eventuale partecipazione di altro ente o impresa che non esprime inventori, </w:t>
      </w:r>
      <w:r w:rsidR="007C3336">
        <w:rPr>
          <w:rFonts w:ascii="Roboto" w:eastAsia="Roboto" w:hAnsi="Roboto" w:cs="Roboto"/>
          <w:i/>
          <w:sz w:val="20"/>
          <w:szCs w:val="20"/>
          <w:highlight w:val="yellow"/>
        </w:rPr>
        <w:t xml:space="preserve">ma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che ha contribuito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con finanziamenti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alla realizzazione dell’invenzione brevettabile, risultandone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titolare</w:t>
      </w:r>
      <w:proofErr w:type="spellEnd"/>
      <w:r w:rsidR="007C3336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bookmarkStart w:id="2" w:name="_GoBack"/>
      <w:bookmarkEnd w:id="2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</w:p>
    <w:p w14:paraId="76895CD3" w14:textId="77777777" w:rsidR="0015650F" w:rsidRDefault="0015650F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C5A8951" w14:textId="178372B5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Riepilogo </w:t>
      </w:r>
      <w:r w:rsidR="0015650F">
        <w:rPr>
          <w:rFonts w:ascii="Roboto" w:eastAsia="Roboto" w:hAnsi="Roboto" w:cs="Roboto"/>
          <w:b/>
          <w:sz w:val="22"/>
          <w:szCs w:val="22"/>
        </w:rPr>
        <w:t>contributo inventivo</w:t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 e titolarità</w:t>
      </w:r>
    </w:p>
    <w:tbl>
      <w:tblPr>
        <w:tblStyle w:val="a1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4"/>
        <w:gridCol w:w="2264"/>
        <w:gridCol w:w="2264"/>
      </w:tblGrid>
      <w:tr w:rsidR="004F032A" w:rsidRPr="00EB6469" w14:paraId="3F8D2515" w14:textId="77777777">
        <w:tc>
          <w:tcPr>
            <w:tcW w:w="2263" w:type="dxa"/>
          </w:tcPr>
          <w:p w14:paraId="08528EDE" w14:textId="77777777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4" w:type="dxa"/>
          </w:tcPr>
          <w:p w14:paraId="623F9517" w14:textId="70171985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  <w:r w:rsidR="00C65C37"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complessiva</w:t>
            </w:r>
          </w:p>
        </w:tc>
        <w:tc>
          <w:tcPr>
            <w:tcW w:w="2264" w:type="dxa"/>
            <w:vAlign w:val="center"/>
          </w:tcPr>
          <w:p w14:paraId="3C478745" w14:textId="77777777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</w:t>
            </w:r>
            <w:proofErr w:type="spellStart"/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UniPV</w:t>
            </w:r>
            <w:proofErr w:type="spellEnd"/>
          </w:p>
        </w:tc>
        <w:tc>
          <w:tcPr>
            <w:tcW w:w="2264" w:type="dxa"/>
          </w:tcPr>
          <w:p w14:paraId="1F1D3BD5" w14:textId="3B3337A8" w:rsidR="004F032A" w:rsidRPr="00EB6469" w:rsidRDefault="00053199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altro ente</w:t>
            </w:r>
            <w:r w:rsidR="004F199F"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o impresa</w:t>
            </w:r>
          </w:p>
        </w:tc>
      </w:tr>
      <w:tr w:rsidR="004F032A" w:rsidRPr="00EB6469" w14:paraId="7ACDA1D2" w14:textId="77777777">
        <w:tc>
          <w:tcPr>
            <w:tcW w:w="2263" w:type="dxa"/>
          </w:tcPr>
          <w:p w14:paraId="24D47424" w14:textId="080DAA23" w:rsidR="004F032A" w:rsidRPr="00EB6469" w:rsidRDefault="009C620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1</w:t>
            </w:r>
          </w:p>
        </w:tc>
        <w:tc>
          <w:tcPr>
            <w:tcW w:w="2264" w:type="dxa"/>
          </w:tcPr>
          <w:p w14:paraId="057856EF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ABB7BB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AB487E0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F032A" w:rsidRPr="00EB6469" w14:paraId="632E0D0B" w14:textId="77777777">
        <w:tc>
          <w:tcPr>
            <w:tcW w:w="2263" w:type="dxa"/>
          </w:tcPr>
          <w:p w14:paraId="3DC5E276" w14:textId="051EF516" w:rsidR="004F032A" w:rsidRPr="00EB6469" w:rsidRDefault="009C620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2</w:t>
            </w:r>
          </w:p>
        </w:tc>
        <w:tc>
          <w:tcPr>
            <w:tcW w:w="2264" w:type="dxa"/>
          </w:tcPr>
          <w:p w14:paraId="6B8D955E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1A82272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A3E4D74" w14:textId="77777777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F032A" w:rsidRPr="00EB6469" w14:paraId="1EBC0865" w14:textId="77777777">
        <w:tc>
          <w:tcPr>
            <w:tcW w:w="2263" w:type="dxa"/>
          </w:tcPr>
          <w:p w14:paraId="78B737C8" w14:textId="52DD61FF" w:rsidR="004F032A" w:rsidRPr="00EB6469" w:rsidRDefault="008C2AFE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…</w:t>
            </w:r>
          </w:p>
        </w:tc>
        <w:tc>
          <w:tcPr>
            <w:tcW w:w="2264" w:type="dxa"/>
          </w:tcPr>
          <w:p w14:paraId="27E3FD3A" w14:textId="39AE41D6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076606D" w14:textId="209CC7EB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85E24F2" w14:textId="6E0A6A4C" w:rsidR="004F032A" w:rsidRPr="00EB6469" w:rsidRDefault="004F032A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C2AFE" w:rsidRPr="00EB6469" w14:paraId="17CEB76B" w14:textId="77777777">
        <w:tc>
          <w:tcPr>
            <w:tcW w:w="2263" w:type="dxa"/>
          </w:tcPr>
          <w:p w14:paraId="60FBDA3A" w14:textId="7EF1AA56" w:rsidR="008C2AFE" w:rsidRPr="00EB6469" w:rsidRDefault="008C2AFE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sz w:val="20"/>
                <w:szCs w:val="20"/>
              </w:rPr>
              <w:t>Totale</w:t>
            </w:r>
          </w:p>
        </w:tc>
        <w:tc>
          <w:tcPr>
            <w:tcW w:w="2264" w:type="dxa"/>
          </w:tcPr>
          <w:p w14:paraId="38EFC407" w14:textId="77777777" w:rsidR="008C2AFE" w:rsidRPr="00EB6469" w:rsidRDefault="008C2AFE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1401C07" w14:textId="77777777" w:rsidR="008C2AFE" w:rsidRPr="00EB6469" w:rsidRDefault="008C2AFE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380306D" w14:textId="77777777" w:rsidR="008C2AFE" w:rsidRPr="00EB6469" w:rsidRDefault="008C2AFE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2E9AD22D" w14:textId="77777777" w:rsidR="004F032A" w:rsidRDefault="004F032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6BEDD574" w14:textId="77777777" w:rsidR="00C4492D" w:rsidRDefault="00C4492D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F2A6667" w14:textId="5F0CC810" w:rsidR="004F032A" w:rsidRPr="009C6205" w:rsidRDefault="00053199" w:rsidP="009C6205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2724C20E" w14:textId="67F08FF0" w:rsidR="00ED7A42" w:rsidRPr="00EB6469" w:rsidRDefault="00D61B2B" w:rsidP="009C6205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</w:t>
      </w:r>
      <w:r w:rsidR="00ED7A42" w:rsidRPr="00EB6469">
        <w:rPr>
          <w:rFonts w:ascii="Roboto" w:eastAsia="Roboto" w:hAnsi="Roboto" w:cs="Roboto"/>
          <w:sz w:val="20"/>
          <w:szCs w:val="20"/>
        </w:rPr>
        <w:t>rogetto/programma di finanziamento/piano di</w:t>
      </w:r>
      <w:r w:rsidR="009C6205" w:rsidRPr="00EB6469">
        <w:rPr>
          <w:rFonts w:ascii="Roboto" w:eastAsia="Roboto" w:hAnsi="Roboto" w:cs="Roboto"/>
          <w:sz w:val="20"/>
          <w:szCs w:val="20"/>
        </w:rPr>
        <w:t xml:space="preserve"> </w:t>
      </w:r>
      <w:r w:rsidR="00ED7A42" w:rsidRPr="00EB6469">
        <w:rPr>
          <w:rFonts w:ascii="Roboto" w:eastAsia="Roboto" w:hAnsi="Roboto" w:cs="Roboto"/>
          <w:sz w:val="20"/>
          <w:szCs w:val="20"/>
        </w:rPr>
        <w:t>ricerca/contratto con azienda/altro</w:t>
      </w:r>
      <w:r w:rsidR="009C6205" w:rsidRPr="00EB6469">
        <w:rPr>
          <w:rFonts w:ascii="Roboto" w:eastAsia="Roboto" w:hAnsi="Roboto" w:cs="Roboto"/>
          <w:sz w:val="20"/>
          <w:szCs w:val="20"/>
        </w:rPr>
        <w:t>:</w:t>
      </w:r>
    </w:p>
    <w:p w14:paraId="627F25A7" w14:textId="0DDE0AF0" w:rsidR="009C6205" w:rsidRPr="00EB6469" w:rsidRDefault="009C6205" w:rsidP="009C6205">
      <w:pPr>
        <w:pStyle w:val="Paragrafoelenco"/>
        <w:numPr>
          <w:ilvl w:val="0"/>
          <w:numId w:val="14"/>
        </w:num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EB6469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39AE13C1" w14:textId="77777777" w:rsidR="00ED7A42" w:rsidRDefault="00ED7A42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3FED522B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0E761550" w14:textId="77777777" w:rsidR="004F032A" w:rsidRDefault="0005319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631C61CC" w14:textId="09BEC228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dispositivo</w:t>
      </w:r>
    </w:p>
    <w:p w14:paraId="52E0B0BD" w14:textId="68B82AE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tecnologia</w:t>
      </w:r>
    </w:p>
    <w:p w14:paraId="10E93681" w14:textId="150133B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</w:rPr>
        <w:t>m</w:t>
      </w:r>
      <w:r w:rsidRPr="00EB6469">
        <w:rPr>
          <w:rFonts w:ascii="Roboto" w:eastAsia="Roboto" w:hAnsi="Roboto" w:cs="Roboto"/>
          <w:sz w:val="20"/>
          <w:szCs w:val="20"/>
          <w:highlight w:val="white"/>
        </w:rPr>
        <w:t>etodo / applicazione / uso</w:t>
      </w:r>
    </w:p>
    <w:p w14:paraId="5DDC9F4B" w14:textId="587CC35E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  <w:highlight w:val="white"/>
        </w:rPr>
        <w:t>composto / prodotto / materiale / farmaco</w:t>
      </w:r>
    </w:p>
    <w:p w14:paraId="73D7F56E" w14:textId="4B525D37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nuova varietà vegetale</w:t>
      </w:r>
    </w:p>
    <w:p w14:paraId="3EEF8076" w14:textId="1FE280B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software</w:t>
      </w:r>
    </w:p>
    <w:p w14:paraId="05200051" w14:textId="1FC1705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altro (specificare) __________________________________________________</w:t>
      </w:r>
    </w:p>
    <w:p w14:paraId="37B8E7E9" w14:textId="77777777" w:rsidR="004F032A" w:rsidRDefault="004F032A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4BA5B03C" w14:textId="77777777" w:rsidR="004F032A" w:rsidRDefault="00053199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2E66B86D" w14:textId="576452BF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</w:t>
      </w:r>
      <w:r w:rsidR="00C65C37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risolvendo un problema tecnico</w:t>
      </w:r>
      <w:r w:rsidR="00D61B2B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</w:p>
    <w:p w14:paraId="35BE0424" w14:textId="03CE7496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</w:t>
      </w:r>
      <w:r w:rsidR="00053199" w:rsidRPr="00126FB4">
        <w:rPr>
          <w:rFonts w:ascii="Roboto" w:eastAsia="Roboto" w:hAnsi="Roboto" w:cs="Roboto"/>
          <w:sz w:val="20"/>
          <w:szCs w:val="20"/>
        </w:rPr>
        <w:t>roblema tecnico che l’invenzione/trovato innovativo risolve</w:t>
      </w:r>
    </w:p>
    <w:p w14:paraId="55B1AB0C" w14:textId="409659F8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M</w:t>
      </w:r>
      <w:r w:rsidR="00053199" w:rsidRPr="00126FB4">
        <w:rPr>
          <w:rFonts w:ascii="Roboto" w:eastAsia="Roboto" w:hAnsi="Roboto" w:cs="Roboto"/>
          <w:sz w:val="20"/>
          <w:szCs w:val="20"/>
        </w:rPr>
        <w:t>odo in cui l’invenzione/trovato innovativo risolve il problema tecnico</w:t>
      </w:r>
    </w:p>
    <w:p w14:paraId="1BFBE0A0" w14:textId="2E2D617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A</w:t>
      </w:r>
      <w:r w:rsidR="00053199" w:rsidRPr="00126FB4">
        <w:rPr>
          <w:rFonts w:ascii="Roboto" w:eastAsia="Roboto" w:hAnsi="Roboto" w:cs="Roboto"/>
          <w:sz w:val="20"/>
          <w:szCs w:val="20"/>
        </w:rPr>
        <w:t>spetti nuovi e originali rispetto allo stato della tecnica</w:t>
      </w:r>
    </w:p>
    <w:p w14:paraId="28E517DE" w14:textId="22E4D1C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S</w:t>
      </w:r>
      <w:r w:rsidR="00053199" w:rsidRPr="00126FB4">
        <w:rPr>
          <w:rFonts w:ascii="Roboto" w:eastAsia="Roboto" w:hAnsi="Roboto" w:cs="Roboto"/>
          <w:sz w:val="20"/>
          <w:szCs w:val="20"/>
        </w:rPr>
        <w:t>ettore/i di applicazione</w:t>
      </w:r>
    </w:p>
    <w:p w14:paraId="77D16CE5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84B97CF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470BBB89" w14:textId="25AB0C33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Non utilizzare termini generici, ma definire con precisione tutti gli aspetti dell’invenzione/trovato innovativo</w:t>
      </w:r>
      <w:r w:rsidR="00D61B2B">
        <w:rPr>
          <w:rFonts w:ascii="Roboto" w:eastAsia="Roboto" w:hAnsi="Roboto" w:cs="Roboto"/>
          <w:i/>
          <w:sz w:val="20"/>
          <w:szCs w:val="20"/>
        </w:rPr>
        <w:t>.</w:t>
      </w:r>
    </w:p>
    <w:p w14:paraId="282660B8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italiano (minimo cinque)</w:t>
      </w:r>
    </w:p>
    <w:p w14:paraId="63594689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inglese (minimo cinque)</w:t>
      </w:r>
    </w:p>
    <w:p w14:paraId="72F3F1D9" w14:textId="77777777" w:rsidR="004F032A" w:rsidRDefault="004F032A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14:paraId="13920A3F" w14:textId="670135A2" w:rsidR="004F032A" w:rsidRDefault="00402BF3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lastRenderedPageBreak/>
        <w:t>S</w:t>
      </w:r>
      <w:r w:rsidR="00053199">
        <w:rPr>
          <w:rFonts w:ascii="Roboto" w:eastAsia="Roboto" w:hAnsi="Roboto" w:cs="Roboto"/>
          <w:b/>
          <w:sz w:val="22"/>
          <w:szCs w:val="22"/>
        </w:rPr>
        <w:t>tadio di sviluppo dell’invenzione/trovato innovativo</w:t>
      </w:r>
    </w:p>
    <w:p w14:paraId="649FC277" w14:textId="536C57A1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MS Gothic" w:eastAsia="MS Gothic" w:hAnsi="MS Gothic" w:cs="MS Gothic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1</w:t>
      </w:r>
      <w:r w:rsidRPr="00402BF3">
        <w:rPr>
          <w:rFonts w:ascii="Roboto" w:eastAsia="Roboto" w:hAnsi="Roboto" w:cs="Roboto"/>
          <w:sz w:val="20"/>
          <w:szCs w:val="20"/>
        </w:rPr>
        <w:tab/>
        <w:t>Osservazione dei principi fondamentali</w:t>
      </w:r>
    </w:p>
    <w:p w14:paraId="5FF4362E" w14:textId="2B698693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2</w:t>
      </w:r>
      <w:r w:rsidRPr="00402BF3">
        <w:rPr>
          <w:rFonts w:ascii="Roboto" w:eastAsia="Roboto" w:hAnsi="Roboto" w:cs="Roboto"/>
          <w:sz w:val="20"/>
          <w:szCs w:val="20"/>
        </w:rPr>
        <w:tab/>
        <w:t>Formulazione del concetto della tecnologia</w:t>
      </w:r>
    </w:p>
    <w:p w14:paraId="36CF7294" w14:textId="16CC0CD4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3</w:t>
      </w:r>
      <w:r w:rsidRPr="00402BF3">
        <w:rPr>
          <w:rFonts w:ascii="Roboto" w:eastAsia="Roboto" w:hAnsi="Roboto" w:cs="Roboto"/>
          <w:sz w:val="20"/>
          <w:szCs w:val="20"/>
        </w:rPr>
        <w:tab/>
        <w:t>Prova di concetto sperimentale</w:t>
      </w:r>
    </w:p>
    <w:p w14:paraId="4F6B78DF" w14:textId="27C0DBC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4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laboratorio</w:t>
      </w:r>
    </w:p>
    <w:p w14:paraId="6908EC6F" w14:textId="7A28EA0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5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ambiente (industrialmente) rilevante</w:t>
      </w:r>
    </w:p>
    <w:p w14:paraId="16634DF8" w14:textId="0D68ACAF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6</w:t>
      </w:r>
      <w:r w:rsidRPr="00402BF3">
        <w:rPr>
          <w:rFonts w:ascii="Roboto" w:eastAsia="Roboto" w:hAnsi="Roboto" w:cs="Roboto"/>
          <w:sz w:val="20"/>
          <w:szCs w:val="20"/>
        </w:rPr>
        <w:tab/>
        <w:t>Tecnologia dimostrata in ambiente (industrialmente) rilevante</w:t>
      </w:r>
    </w:p>
    <w:p w14:paraId="7AB2EF4B" w14:textId="5109E7FD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7</w:t>
      </w:r>
      <w:r w:rsidRPr="00402BF3">
        <w:rPr>
          <w:rFonts w:ascii="Roboto" w:eastAsia="Roboto" w:hAnsi="Roboto" w:cs="Roboto"/>
          <w:sz w:val="20"/>
          <w:szCs w:val="20"/>
        </w:rPr>
        <w:tab/>
        <w:t>Dimostrazione di un prototipo di sistema in ambiente operativo</w:t>
      </w:r>
    </w:p>
    <w:p w14:paraId="2E570073" w14:textId="77777777" w:rsidR="00167758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8</w:t>
      </w:r>
      <w:r w:rsidRPr="00402BF3">
        <w:rPr>
          <w:rFonts w:ascii="Roboto" w:eastAsia="Roboto" w:hAnsi="Roboto" w:cs="Roboto"/>
          <w:sz w:val="20"/>
          <w:szCs w:val="20"/>
        </w:rPr>
        <w:tab/>
        <w:t>Sistema completo e qualificato</w:t>
      </w:r>
    </w:p>
    <w:p w14:paraId="4C5B4F6D" w14:textId="3BDD2812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9</w:t>
      </w:r>
      <w:r w:rsidRPr="00402BF3">
        <w:rPr>
          <w:rFonts w:ascii="Roboto" w:eastAsia="Roboto" w:hAnsi="Roboto" w:cs="Roboto"/>
          <w:sz w:val="20"/>
          <w:szCs w:val="20"/>
        </w:rPr>
        <w:tab/>
        <w:t>Sistema reale provato in ambiente operativo (produzione competitiva, mercato)</w:t>
      </w:r>
    </w:p>
    <w:p w14:paraId="6602DF5D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  <w:highlight w:val="cyan"/>
        </w:rPr>
      </w:pPr>
    </w:p>
    <w:p w14:paraId="173FD9AA" w14:textId="18AA2744" w:rsidR="004F032A" w:rsidRDefault="00402BF3">
      <w:pPr>
        <w:spacing w:after="60"/>
        <w:jc w:val="both"/>
        <w:rPr>
          <w:rFonts w:ascii="Roboto" w:eastAsia="Roboto" w:hAnsi="Roboto" w:cs="Roboto"/>
          <w:b/>
          <w:color w:val="202020"/>
          <w:sz w:val="22"/>
          <w:szCs w:val="22"/>
        </w:rPr>
      </w:pPr>
      <w:r>
        <w:rPr>
          <w:rFonts w:ascii="Roboto" w:eastAsia="Roboto" w:hAnsi="Roboto" w:cs="Roboto"/>
          <w:b/>
          <w:color w:val="202020"/>
          <w:sz w:val="22"/>
          <w:szCs w:val="22"/>
        </w:rPr>
        <w:t>C</w:t>
      </w:r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onformità con il principio e la normativa </w:t>
      </w:r>
      <w:hyperlink r:id="rId10">
        <w:r w:rsidR="00053199"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DNSH</w:t>
        </w:r>
      </w:hyperlink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(Do </w:t>
      </w:r>
      <w:proofErr w:type="spellStart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Not</w:t>
      </w:r>
      <w:proofErr w:type="spellEnd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</w:t>
      </w:r>
      <w:proofErr w:type="spellStart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Significant</w:t>
      </w:r>
      <w:proofErr w:type="spellEnd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</w:t>
      </w:r>
      <w:proofErr w:type="spellStart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Harm</w:t>
      </w:r>
      <w:proofErr w:type="spellEnd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)</w:t>
      </w:r>
    </w:p>
    <w:p w14:paraId="078E114C" w14:textId="4875590A" w:rsidR="004F032A" w:rsidRPr="00B2463D" w:rsidRDefault="0018643A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454181356"/>
        </w:sdtPr>
        <w:sdtEndPr/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Conforme</w:t>
          </w:r>
        </w:sdtContent>
      </w:sdt>
    </w:p>
    <w:p w14:paraId="703A4F79" w14:textId="701F30BC" w:rsidR="004F032A" w:rsidRPr="00B2463D" w:rsidRDefault="0018643A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1676542670"/>
        </w:sdtPr>
        <w:sdtEndPr/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Non conforme</w:t>
          </w:r>
        </w:sdtContent>
      </w:sdt>
    </w:p>
    <w:p w14:paraId="2C111FAE" w14:textId="42D4636A" w:rsidR="004F032A" w:rsidRPr="00B2463D" w:rsidRDefault="0018643A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472523706"/>
        </w:sdtPr>
        <w:sdtEndPr/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Ambiguo</w:t>
          </w:r>
        </w:sdtContent>
      </w:sdt>
    </w:p>
    <w:p w14:paraId="6D917F8E" w14:textId="45C9129A" w:rsidR="004F032A" w:rsidRDefault="004F032A">
      <w:pPr>
        <w:spacing w:after="60"/>
        <w:jc w:val="both"/>
        <w:rPr>
          <w:rFonts w:ascii="Roboto" w:eastAsia="Roboto" w:hAnsi="Roboto" w:cs="Roboto"/>
          <w:b/>
          <w:color w:val="202020"/>
          <w:highlight w:val="white"/>
        </w:rPr>
      </w:pPr>
    </w:p>
    <w:p w14:paraId="01D7549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Background e stato dell’arte</w:t>
      </w:r>
    </w:p>
    <w:p w14:paraId="3445E2F3" w14:textId="5D4A08B0" w:rsidR="00176FE7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pubblicazioni e brevetti propri e/o altr</w:t>
      </w:r>
      <w:r w:rsidR="00ED7A42" w:rsidRPr="00B2463D">
        <w:rPr>
          <w:rFonts w:ascii="Roboto" w:eastAsia="Roboto" w:hAnsi="Roboto" w:cs="Roboto"/>
          <w:sz w:val="20"/>
          <w:szCs w:val="20"/>
        </w:rPr>
        <w:t>u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i,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e/o 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tecnologie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già </w:t>
      </w:r>
      <w:r w:rsidR="00053199" w:rsidRPr="00B2463D">
        <w:rPr>
          <w:rFonts w:ascii="Roboto" w:eastAsia="Roboto" w:hAnsi="Roboto" w:cs="Roboto"/>
          <w:sz w:val="20"/>
          <w:szCs w:val="20"/>
        </w:rPr>
        <w:t>esistenti similari</w:t>
      </w:r>
      <w:r w:rsidR="00176FE7" w:rsidRPr="00B2463D">
        <w:rPr>
          <w:rFonts w:ascii="Roboto" w:eastAsia="Roboto" w:hAnsi="Roboto" w:cs="Roboto"/>
          <w:sz w:val="20"/>
          <w:szCs w:val="20"/>
        </w:rPr>
        <w:t>:</w:t>
      </w:r>
    </w:p>
    <w:p w14:paraId="09521E68" w14:textId="7BFA4EFC" w:rsidR="00176FE7" w:rsidRPr="00B2463D" w:rsidRDefault="00ED7A42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x</w:t>
      </w:r>
      <w:r w:rsidR="00176FE7" w:rsidRPr="00B2463D">
        <w:rPr>
          <w:rFonts w:ascii="Roboto" w:eastAsia="Roboto" w:hAnsi="Roboto" w:cs="Roboto"/>
          <w:sz w:val="20"/>
          <w:szCs w:val="20"/>
        </w:rPr>
        <w:t>xx</w:t>
      </w:r>
    </w:p>
    <w:p w14:paraId="496B91A1" w14:textId="4CB51182" w:rsidR="00176FE7" w:rsidRPr="00B2463D" w:rsidRDefault="00176FE7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xxx</w:t>
      </w:r>
    </w:p>
    <w:p w14:paraId="6F1CF7B6" w14:textId="49D5768D" w:rsidR="004F032A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</w:t>
      </w:r>
      <w:r w:rsidR="00053199" w:rsidRPr="00B2463D">
        <w:rPr>
          <w:rFonts w:ascii="Roboto" w:eastAsia="Roboto" w:hAnsi="Roboto" w:cs="Roboto"/>
          <w:sz w:val="20"/>
          <w:szCs w:val="20"/>
        </w:rPr>
        <w:t>ivulgazione:</w:t>
      </w:r>
    </w:p>
    <w:p w14:paraId="4557E66C" w14:textId="7983986D" w:rsidR="004F032A" w:rsidRPr="00B2463D" w:rsidRDefault="00053199" w:rsidP="0016775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sottomesso per la pubblicazione?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37F04C6" w14:textId="487B8718" w:rsidR="00B078EC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Arimo" w:hAnsi="Roboto" w:cs="Arim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ac</w:t>
      </w:r>
      <w:r w:rsidR="00B078EC" w:rsidRPr="00B2463D">
        <w:rPr>
          <w:rFonts w:ascii="Roboto" w:eastAsia="Roboto" w:hAnsi="Roboto" w:cs="Roboto"/>
          <w:sz w:val="20"/>
          <w:szCs w:val="20"/>
          <w:highlight w:val="white"/>
        </w:rPr>
        <w:t>cettato per la pubblicazione?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3256A182" w14:textId="45FA7EC2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pubblicato?</w:t>
      </w:r>
      <w:r w:rsidR="00B078EC"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407ED969" w14:textId="35DDA68E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oggetto di una tesi di laurea/dottorato?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03CD74F" w14:textId="77777777" w:rsidR="00ED7A42" w:rsidRPr="00B2463D" w:rsidRDefault="00053199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L’invenzione/trovato innovativo è stato divulgato in altro modo?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61219281" w14:textId="2CFA0FCC" w:rsidR="004F032A" w:rsidRPr="00B2463D" w:rsidRDefault="00C65C37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  <w:highlight w:val="white"/>
        </w:rPr>
        <w:t>ventuale data di pubblicazione e/o divulgazione: MM/AAAA</w:t>
      </w:r>
    </w:p>
    <w:p w14:paraId="5FFE51CD" w14:textId="77777777" w:rsidR="004F032A" w:rsidRDefault="004F032A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3A9517B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14:paraId="04BC8794" w14:textId="10428C8E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viluppo necessario previsto in ambito accademico per i successivi 12/24 mesi e la disponibilità di risorse </w:t>
      </w:r>
    </w:p>
    <w:p w14:paraId="4FA9EB0B" w14:textId="04D81289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iano per il necessario ulteriore sviluppo per portare l’invenzione/trovato innovativo sul mercato (tempi, costi e criticità) </w:t>
      </w:r>
    </w:p>
    <w:p w14:paraId="44AADA44" w14:textId="58AB9E33" w:rsidR="004F032A" w:rsidRPr="00B2463D" w:rsidRDefault="00C6748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C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ollaborazioni </w:t>
      </w:r>
      <w:r w:rsidR="00C65C37" w:rsidRPr="00B2463D">
        <w:rPr>
          <w:rFonts w:ascii="Roboto" w:eastAsia="Roboto" w:hAnsi="Roboto" w:cs="Roboto"/>
          <w:sz w:val="20"/>
          <w:szCs w:val="20"/>
        </w:rPr>
        <w:t xml:space="preserve">previste </w:t>
      </w:r>
      <w:r w:rsidR="00053199" w:rsidRPr="00B2463D">
        <w:rPr>
          <w:rFonts w:ascii="Roboto" w:eastAsia="Roboto" w:hAnsi="Roboto" w:cs="Roboto"/>
          <w:sz w:val="20"/>
          <w:szCs w:val="20"/>
        </w:rPr>
        <w:t>per lo sviluppo dell’invenzione/trovato innovativo</w:t>
      </w:r>
      <w:r w:rsidR="009C6205" w:rsidRPr="00B2463D">
        <w:rPr>
          <w:rFonts w:ascii="Roboto" w:eastAsia="Roboto" w:hAnsi="Roboto" w:cs="Roboto"/>
          <w:sz w:val="20"/>
          <w:szCs w:val="20"/>
        </w:rPr>
        <w:t xml:space="preserve"> </w:t>
      </w:r>
    </w:p>
    <w:p w14:paraId="6984314D" w14:textId="3F95ABF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sistenza di un bisogno/necessità che l’eventuale prodotto/metodo/servizio basato sull’invenzione/trovato innovativo soddisfa</w:t>
      </w:r>
    </w:p>
    <w:p w14:paraId="0F644592" w14:textId="48BC1D48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M</w:t>
      </w:r>
      <w:r w:rsidR="00053199" w:rsidRPr="00B2463D">
        <w:rPr>
          <w:rFonts w:ascii="Roboto" w:eastAsia="Roboto" w:hAnsi="Roboto" w:cs="Roboto"/>
          <w:sz w:val="20"/>
          <w:szCs w:val="20"/>
        </w:rPr>
        <w:t>ercato di riferimento dell’invenzione/trovato innovativo e la sua dimensione</w:t>
      </w:r>
    </w:p>
    <w:p w14:paraId="14CDA96A" w14:textId="478F10AC" w:rsidR="004F032A" w:rsidRPr="00B2463D" w:rsidRDefault="00053199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USP (</w:t>
      </w:r>
      <w:proofErr w:type="spellStart"/>
      <w:r w:rsidRPr="00B2463D">
        <w:rPr>
          <w:rFonts w:ascii="Roboto" w:eastAsia="Roboto" w:hAnsi="Roboto" w:cs="Roboto"/>
          <w:sz w:val="20"/>
          <w:szCs w:val="20"/>
        </w:rPr>
        <w:t>Unique</w:t>
      </w:r>
      <w:proofErr w:type="spellEnd"/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</w:rPr>
        <w:t>Selling</w:t>
      </w:r>
      <w:proofErr w:type="spellEnd"/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</w:rPr>
        <w:t>Proposition</w:t>
      </w:r>
      <w:proofErr w:type="spellEnd"/>
      <w:r w:rsidRPr="00B2463D">
        <w:rPr>
          <w:rFonts w:ascii="Roboto" w:eastAsia="Roboto" w:hAnsi="Roboto" w:cs="Roboto"/>
          <w:sz w:val="20"/>
          <w:szCs w:val="20"/>
        </w:rPr>
        <w:t>) dell’eventuale prodotto/metodo/servizio basato sull’invenzione/trovato innovativo</w:t>
      </w:r>
    </w:p>
    <w:p w14:paraId="30E903E7" w14:textId="33FC019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competitor del prodotto/metodo/servizio basato sull’invenzione/trovato innovativo</w:t>
      </w:r>
    </w:p>
    <w:p w14:paraId="764777D3" w14:textId="1F535BFC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I</w:t>
      </w:r>
      <w:r w:rsidR="00053199" w:rsidRPr="00B2463D">
        <w:rPr>
          <w:rFonts w:ascii="Roboto" w:eastAsia="Roboto" w:hAnsi="Roboto" w:cs="Roboto"/>
          <w:sz w:val="20"/>
          <w:szCs w:val="20"/>
        </w:rPr>
        <w:t>mprese e/o enti interessati al prodotto/metodo/servizio basato sull’invenzione/trovato innovativo</w:t>
      </w:r>
    </w:p>
    <w:p w14:paraId="2ECCE1B9" w14:textId="5BFC90D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ventuali strade alternative alla tutela brevettuale (segreto industriale, divulgazione difensiva, utility model): </w:t>
      </w:r>
      <w:r w:rsidR="00B078EC" w:rsidRPr="00B2463D">
        <w:rPr>
          <w:rFonts w:ascii="Roboto" w:eastAsia="Roboto" w:hAnsi="Roboto" w:cs="Roboto"/>
          <w:sz w:val="20"/>
          <w:szCs w:val="20"/>
        </w:rPr>
        <w:t>(SI o NO)</w:t>
      </w:r>
    </w:p>
    <w:p w14:paraId="04FC4AA8" w14:textId="56DA09A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>trategia di valorizzazione che si intende perseguire qualora si ottenga la tutela brevettuale</w:t>
      </w:r>
    </w:p>
    <w:p w14:paraId="040DFB6B" w14:textId="77777777" w:rsid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</w:p>
    <w:p w14:paraId="7F2860E6" w14:textId="55E3179E" w:rsidR="00D61B2B" w:rsidRP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61B2B">
        <w:rPr>
          <w:rFonts w:ascii="Roboto" w:eastAsia="Roboto" w:hAnsi="Roboto" w:cs="Roboto"/>
          <w:sz w:val="20"/>
          <w:szCs w:val="20"/>
        </w:rPr>
        <w:lastRenderedPageBreak/>
        <w:t>(</w:t>
      </w:r>
      <w:proofErr w:type="spellStart"/>
      <w:r w:rsidRPr="00D61B2B">
        <w:rPr>
          <w:rFonts w:ascii="Roboto" w:eastAsia="Roboto" w:hAnsi="Roboto" w:cs="Roboto"/>
          <w:sz w:val="20"/>
          <w:szCs w:val="20"/>
        </w:rPr>
        <w:t>max</w:t>
      </w:r>
      <w:proofErr w:type="spellEnd"/>
      <w:r w:rsidRPr="00D61B2B">
        <w:rPr>
          <w:rFonts w:ascii="Roboto" w:eastAsia="Roboto" w:hAnsi="Roboto" w:cs="Roboto"/>
          <w:sz w:val="20"/>
          <w:szCs w:val="20"/>
        </w:rPr>
        <w:t xml:space="preserve"> mezza pagina per ogni punto)</w:t>
      </w:r>
    </w:p>
    <w:p w14:paraId="5DC8B757" w14:textId="6AC8B89F" w:rsidR="004F032A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315FA12D" w14:textId="77777777" w:rsidR="00D61B2B" w:rsidRPr="00B2463D" w:rsidRDefault="00D61B2B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782E7A2A" w14:textId="77777777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Con il presente modulo si dichiara che gli unici inventori dell’i</w:t>
      </w:r>
      <w:r w:rsidRPr="00B2463D">
        <w:rPr>
          <w:rFonts w:ascii="Roboto" w:eastAsia="Roboto" w:hAnsi="Roboto" w:cs="Roboto"/>
          <w:sz w:val="20"/>
          <w:szCs w:val="20"/>
        </w:rPr>
        <w:t xml:space="preserve">nvenzione/trovato innovativo e le relative quote di contributo 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>sono elencati al punto 2 e che le uniche attività di divulgazione, se effettuate, sono elencate al punto 4.</w:t>
      </w:r>
    </w:p>
    <w:p w14:paraId="2A119D3D" w14:textId="77777777" w:rsidR="004F032A" w:rsidRPr="00B2463D" w:rsidRDefault="004F032A" w:rsidP="00D61B2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00C9E9EE" w14:textId="77777777" w:rsidR="004F032A" w:rsidRPr="00B2463D" w:rsidRDefault="004F032A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5D200ED9" w14:textId="3672BEE1" w:rsidR="004F032A" w:rsidRPr="00B2463D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1) Firma digitale (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PAdES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o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CAdES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):</w:t>
      </w:r>
    </w:p>
    <w:p w14:paraId="6B1199F9" w14:textId="11EBC72B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D4477AB" w14:textId="5B6F8B72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61457452" w14:textId="1788394F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Ricercatore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1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600B435F" w14:textId="2B246BC7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A4912CA" w14:textId="77777777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1062BC68" w14:textId="2F2B63A4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Ricercatore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r w:rsidRPr="00B2463D">
        <w:rPr>
          <w:rFonts w:ascii="Roboto" w:eastAsia="Roboto" w:hAnsi="Roboto" w:cs="Roboto"/>
          <w:sz w:val="20"/>
          <w:szCs w:val="20"/>
        </w:rPr>
        <w:t xml:space="preserve">2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1A0AA86A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p w14:paraId="25EBADDF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5D7A02CD" w14:textId="77777777" w:rsidR="004F032A" w:rsidRPr="00B2463D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2) Firma olografa:</w:t>
      </w:r>
    </w:p>
    <w:p w14:paraId="2CCA548E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691A9C82" w14:textId="77777777" w:rsidR="004F032A" w:rsidRPr="00B2463D" w:rsidRDefault="00053199" w:rsidP="00245892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Pavia, ________________</w:t>
      </w:r>
    </w:p>
    <w:p w14:paraId="3CF307A9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5279AF77" w14:textId="77777777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ricercatore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1)</w:t>
      </w:r>
    </w:p>
    <w:p w14:paraId="2F001AC7" w14:textId="2BE716E7" w:rsidR="004F032A" w:rsidRPr="00B2463D" w:rsidRDefault="00053199" w:rsidP="00B078EC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32100D0D" w14:textId="77777777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ricercatore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2)</w:t>
      </w:r>
    </w:p>
    <w:p w14:paraId="7963007F" w14:textId="42021462" w:rsidR="004F032A" w:rsidRPr="00B2463D" w:rsidRDefault="00053199" w:rsidP="00245892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8F7B998" w14:textId="04AFA6EC" w:rsidR="00245892" w:rsidRPr="00B2463D" w:rsidRDefault="00245892" w:rsidP="00C6748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sectPr w:rsidR="00245892" w:rsidRPr="00B2463D">
      <w:headerReference w:type="default" r:id="rId11"/>
      <w:footerReference w:type="default" r:id="rId12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033CA" w14:textId="77777777" w:rsidR="0018643A" w:rsidRDefault="0018643A">
      <w:r>
        <w:separator/>
      </w:r>
    </w:p>
  </w:endnote>
  <w:endnote w:type="continuationSeparator" w:id="0">
    <w:p w14:paraId="1451DB2E" w14:textId="77777777" w:rsidR="0018643A" w:rsidRDefault="0018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  <w:font w:name="Roboto Slab">
    <w:altName w:val="Times New Roma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93390"/>
      <w:docPartObj>
        <w:docPartGallery w:val="Page Numbers (Bottom of Page)"/>
        <w:docPartUnique/>
      </w:docPartObj>
    </w:sdtPr>
    <w:sdtEndPr/>
    <w:sdtContent>
      <w:p w14:paraId="7D2C73B5" w14:textId="7F10F32C" w:rsidR="00717811" w:rsidRDefault="007178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36">
          <w:rPr>
            <w:noProof/>
          </w:rPr>
          <w:t>3</w:t>
        </w:r>
        <w:r>
          <w:fldChar w:fldCharType="end"/>
        </w:r>
      </w:p>
    </w:sdtContent>
  </w:sdt>
  <w:p w14:paraId="44419705" w14:textId="063011ED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8FBC" w14:textId="77777777" w:rsidR="0018643A" w:rsidRDefault="0018643A">
      <w:r>
        <w:separator/>
      </w:r>
    </w:p>
  </w:footnote>
  <w:footnote w:type="continuationSeparator" w:id="0">
    <w:p w14:paraId="6D6303D5" w14:textId="77777777" w:rsidR="0018643A" w:rsidRDefault="0018643A">
      <w:r>
        <w:continuationSeparator/>
      </w:r>
    </w:p>
  </w:footnote>
  <w:footnote w:id="1">
    <w:p w14:paraId="638EF7FE" w14:textId="77777777" w:rsidR="004F032A" w:rsidRPr="00ED7A42" w:rsidRDefault="00053199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>D</w:t>
      </w:r>
      <w:r w:rsidRPr="00ED7A42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0A329271" w14:textId="6F1F01CF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 xml:space="preserve"> </w:t>
      </w:r>
      <w:r w:rsidRPr="00ED7A42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="00C65C37" w:rsidRPr="00ED7A42">
        <w:rPr>
          <w:rFonts w:ascii="Roboto" w:eastAsia="Roboto" w:hAnsi="Roboto" w:cs="Roboto"/>
          <w:sz w:val="18"/>
          <w:szCs w:val="18"/>
        </w:rPr>
        <w:t>.</w:t>
      </w:r>
      <w:r w:rsidRPr="00ED7A42">
        <w:rPr>
          <w:rFonts w:ascii="Roboto" w:hAnsi="Roboto"/>
          <w:sz w:val="18"/>
          <w:szCs w:val="18"/>
        </w:rPr>
        <w:t xml:space="preserve"> </w:t>
      </w:r>
    </w:p>
  </w:footnote>
  <w:footnote w:id="3">
    <w:p w14:paraId="1A786511" w14:textId="77777777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17C9FD51" w14:textId="77777777" w:rsidR="00B078EC" w:rsidRPr="00ED7A42" w:rsidRDefault="00B078EC" w:rsidP="00C65C37">
      <w:pPr>
        <w:jc w:val="both"/>
        <w:rPr>
          <w:rFonts w:ascii="Roboto" w:hAnsi="Roboto"/>
          <w:sz w:val="18"/>
          <w:szCs w:val="18"/>
          <w:highlight w:val="white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9A5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E4D12DB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DD937F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441755" w14:textId="77777777" w:rsidR="004F032A" w:rsidRDefault="00053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91A759" wp14:editId="71CDDCE4">
          <wp:extent cx="1914752" cy="9205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3FD83E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7D2"/>
    <w:multiLevelType w:val="hybridMultilevel"/>
    <w:tmpl w:val="7B365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3DEF"/>
    <w:multiLevelType w:val="hybridMultilevel"/>
    <w:tmpl w:val="964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EA"/>
    <w:multiLevelType w:val="hybridMultilevel"/>
    <w:tmpl w:val="DA0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6A4"/>
    <w:multiLevelType w:val="hybridMultilevel"/>
    <w:tmpl w:val="707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EB"/>
    <w:multiLevelType w:val="multilevel"/>
    <w:tmpl w:val="F428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4B2919"/>
    <w:multiLevelType w:val="hybridMultilevel"/>
    <w:tmpl w:val="A9D6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586"/>
    <w:multiLevelType w:val="multilevel"/>
    <w:tmpl w:val="5C8A8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5272ED"/>
    <w:multiLevelType w:val="hybridMultilevel"/>
    <w:tmpl w:val="78A8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09B"/>
    <w:multiLevelType w:val="hybridMultilevel"/>
    <w:tmpl w:val="DF78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3C"/>
    <w:multiLevelType w:val="hybridMultilevel"/>
    <w:tmpl w:val="729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46CA"/>
    <w:multiLevelType w:val="hybridMultilevel"/>
    <w:tmpl w:val="EB2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82"/>
    <w:multiLevelType w:val="hybridMultilevel"/>
    <w:tmpl w:val="28E6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52F2"/>
    <w:multiLevelType w:val="hybridMultilevel"/>
    <w:tmpl w:val="A3627E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C6155"/>
    <w:multiLevelType w:val="hybridMultilevel"/>
    <w:tmpl w:val="AA58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A"/>
    <w:rsid w:val="00017585"/>
    <w:rsid w:val="00053199"/>
    <w:rsid w:val="00126FB4"/>
    <w:rsid w:val="001358E4"/>
    <w:rsid w:val="00141320"/>
    <w:rsid w:val="0015650F"/>
    <w:rsid w:val="00167758"/>
    <w:rsid w:val="00176FE7"/>
    <w:rsid w:val="0018643A"/>
    <w:rsid w:val="00213A7F"/>
    <w:rsid w:val="00245892"/>
    <w:rsid w:val="002A4072"/>
    <w:rsid w:val="00350920"/>
    <w:rsid w:val="00402BF3"/>
    <w:rsid w:val="004F032A"/>
    <w:rsid w:val="004F199F"/>
    <w:rsid w:val="00637439"/>
    <w:rsid w:val="00717811"/>
    <w:rsid w:val="00761F6B"/>
    <w:rsid w:val="00797030"/>
    <w:rsid w:val="007C3336"/>
    <w:rsid w:val="0080140E"/>
    <w:rsid w:val="008C2AFE"/>
    <w:rsid w:val="00990406"/>
    <w:rsid w:val="009C6205"/>
    <w:rsid w:val="009F6BB3"/>
    <w:rsid w:val="00B078EC"/>
    <w:rsid w:val="00B2463D"/>
    <w:rsid w:val="00C25EFC"/>
    <w:rsid w:val="00C4492D"/>
    <w:rsid w:val="00C65C37"/>
    <w:rsid w:val="00C6748A"/>
    <w:rsid w:val="00CC7F92"/>
    <w:rsid w:val="00D61B2B"/>
    <w:rsid w:val="00DF644B"/>
    <w:rsid w:val="00E06F2D"/>
    <w:rsid w:val="00E40564"/>
    <w:rsid w:val="00EB6469"/>
    <w:rsid w:val="00E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5A3"/>
  <w15:docId w15:val="{E4B24E1C-4563-47CF-8071-5C129C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D7A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A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A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A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A4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aliadomani.gov.it/it/Interventi/dnsh.htmlick?u=f93387327ad3a3ed1b3273539&amp;id=2ea55d2f9b&amp;e=88b8b16feb" TargetMode="External"/><Relationship Id="rId4" Type="http://schemas.openxmlformats.org/officeDocument/2006/relationships/styles" Target="styles.xml"/><Relationship Id="rId9" Type="http://schemas.openxmlformats.org/officeDocument/2006/relationships/hyperlink" Target="mailto:terzamissione@unip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tRMtfukSUx8jCX+EE0Cf/hnqg==">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CC3FCC-4395-4B6B-8277-A32AC5BB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Francesca Sgaramella</cp:lastModifiedBy>
  <cp:revision>18</cp:revision>
  <dcterms:created xsi:type="dcterms:W3CDTF">2022-06-23T07:33:00Z</dcterms:created>
  <dcterms:modified xsi:type="dcterms:W3CDTF">2024-03-19T13:05:00Z</dcterms:modified>
</cp:coreProperties>
</file>